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C24" w:rsidRDefault="00E018E8">
      <w:pPr>
        <w:spacing w:after="80"/>
        <w:jc w:val="center"/>
        <w:rPr>
          <w:rFonts w:hint="eastAsia"/>
        </w:rPr>
      </w:pPr>
      <w:r>
        <w:rPr>
          <w:rFonts w:ascii="Aptos Display" w:hAnsi="Aptos Display"/>
          <w:b/>
          <w:sz w:val="40"/>
        </w:rPr>
        <w:t>ORGANIZACE DNE MŠ</w:t>
      </w:r>
    </w:p>
    <w:p w:rsidR="00E07C24" w:rsidRDefault="00E018E8">
      <w:pPr>
        <w:spacing w:after="200"/>
        <w:jc w:val="center"/>
        <w:rPr>
          <w:rFonts w:hint="eastAsia"/>
        </w:rPr>
      </w:pPr>
      <w:r>
        <w:rPr>
          <w:b/>
          <w:sz w:val="26"/>
        </w:rPr>
        <w:t>SLAPY</w:t>
      </w:r>
    </w:p>
    <w:tbl>
      <w:tblPr>
        <w:tblW w:w="0" w:type="auto"/>
        <w:jc w:val="center"/>
        <w:tblLayout w:type="fixed"/>
        <w:tblLook w:val="04A0" w:firstRow="1" w:lastRow="0" w:firstColumn="1" w:lastColumn="0" w:noHBand="0" w:noVBand="1"/>
      </w:tblPr>
      <w:tblGrid>
        <w:gridCol w:w="4986"/>
        <w:gridCol w:w="4986"/>
      </w:tblGrid>
      <w:tr w:rsidR="00E07C24">
        <w:trPr>
          <w:jc w:val="center"/>
        </w:trPr>
        <w:tc>
          <w:tcPr>
            <w:tcW w:w="4986" w:type="dxa"/>
            <w:shd w:val="clear" w:color="auto" w:fill="E9EEF5"/>
            <w:vAlign w:val="center"/>
          </w:tcPr>
          <w:p w:rsidR="00E07C24" w:rsidRDefault="00E018E8">
            <w:pPr>
              <w:spacing w:after="0"/>
              <w:rPr>
                <w:rFonts w:hint="eastAsia"/>
              </w:rPr>
            </w:pPr>
            <w:r>
              <w:rPr>
                <w:b/>
              </w:rPr>
              <w:t>Účinnost</w:t>
            </w:r>
          </w:p>
        </w:tc>
        <w:tc>
          <w:tcPr>
            <w:tcW w:w="4986" w:type="dxa"/>
            <w:vAlign w:val="center"/>
          </w:tcPr>
          <w:p w:rsidR="00E07C24" w:rsidRDefault="00E018E8">
            <w:pPr>
              <w:spacing w:after="0"/>
              <w:rPr>
                <w:rFonts w:hint="eastAsia"/>
              </w:rPr>
            </w:pPr>
            <w:r>
              <w:t>1. 9. 2026</w:t>
            </w:r>
          </w:p>
        </w:tc>
      </w:tr>
      <w:tr w:rsidR="00E07C24">
        <w:trPr>
          <w:jc w:val="center"/>
        </w:trPr>
        <w:tc>
          <w:tcPr>
            <w:tcW w:w="4986" w:type="dxa"/>
            <w:shd w:val="clear" w:color="auto" w:fill="E9EEF5"/>
            <w:vAlign w:val="center"/>
          </w:tcPr>
          <w:p w:rsidR="00E07C24" w:rsidRDefault="00E018E8">
            <w:pPr>
              <w:spacing w:after="0"/>
              <w:rPr>
                <w:rFonts w:hint="eastAsia"/>
              </w:rPr>
            </w:pPr>
            <w:r>
              <w:rPr>
                <w:b/>
              </w:rPr>
              <w:t>Školní rok</w:t>
            </w:r>
          </w:p>
        </w:tc>
        <w:tc>
          <w:tcPr>
            <w:tcW w:w="4986" w:type="dxa"/>
            <w:vAlign w:val="center"/>
          </w:tcPr>
          <w:p w:rsidR="00E07C24" w:rsidRDefault="00E018E8">
            <w:pPr>
              <w:spacing w:after="0"/>
              <w:rPr>
                <w:rFonts w:hint="eastAsia"/>
              </w:rPr>
            </w:pPr>
            <w:r>
              <w:t>2026–2027</w:t>
            </w:r>
          </w:p>
        </w:tc>
      </w:tr>
    </w:tbl>
    <w:p w:rsidR="00E07C24" w:rsidRDefault="00E018E8">
      <w:pPr>
        <w:jc w:val="center"/>
        <w:rPr>
          <w:rFonts w:hint="eastAsia"/>
        </w:rPr>
      </w:pPr>
      <w:r>
        <w:t>Provoz MŠ:  Po – Pá   6.30 – 16.30</w:t>
      </w:r>
    </w:p>
    <w:p w:rsidR="00E07C24" w:rsidRDefault="00E018E8">
      <w:pPr>
        <w:spacing w:before="200" w:after="160"/>
        <w:rPr>
          <w:rFonts w:hint="eastAsia"/>
        </w:rPr>
      </w:pPr>
      <w:r>
        <w:rPr>
          <w:rFonts w:ascii="Aptos Display" w:hAnsi="Aptos Display"/>
          <w:b/>
          <w:sz w:val="24"/>
        </w:rPr>
        <w:t>Organizace dne</w:t>
      </w:r>
    </w:p>
    <w:p w:rsidR="00E07C24" w:rsidRDefault="00E018E8">
      <w:pPr>
        <w:jc w:val="both"/>
        <w:rPr>
          <w:rFonts w:hint="eastAsia"/>
        </w:rPr>
      </w:pPr>
      <w:r>
        <w:t xml:space="preserve">Do naší MŠ děti přicházejí od 6.30 hod., zde si hrají, používají montessori aktivity a konají činnosti dle svých zájmů a potřeb. Většina </w:t>
      </w:r>
      <w:r>
        <w:t>dětí se sejde do 8.00 hod. v přízemí MŠ.</w:t>
      </w:r>
    </w:p>
    <w:p w:rsidR="00E07C24" w:rsidRDefault="00E018E8">
      <w:pPr>
        <w:jc w:val="both"/>
        <w:rPr>
          <w:rFonts w:hint="eastAsia"/>
        </w:rPr>
      </w:pPr>
      <w:r>
        <w:t>Jedna třída, ve které jsou věkově smíšené děti, odchází do podkroví. Děti se schází nejpozději do 8.30 a poté se budova z bezpečnostních důvodů uzavře. Ve třídách se děti samy obsluhují, pod dozorem učitelky a učite</w:t>
      </w:r>
      <w:r>
        <w:t>le svačí do 8.45 hod. Po skončení svačiny se scházejí děti na elipse, kde probíhá dopolední činnost a program. Na pobyt venku děti odchází v 9.30 hod.</w:t>
      </w:r>
    </w:p>
    <w:p w:rsidR="00E07C24" w:rsidRDefault="00E018E8">
      <w:pPr>
        <w:jc w:val="both"/>
        <w:rPr>
          <w:rFonts w:hint="eastAsia"/>
        </w:rPr>
      </w:pPr>
      <w:r>
        <w:t>Dvouleté děti se scházejí po domluvě s rodiči do 8.30 hodiny v přízemí MŠ, kde je druhá věkově smíšená tř</w:t>
      </w:r>
      <w:r>
        <w:t>ída. Děti se zde učí obsluze svačiny a pitného režimu. Po skončení svačiny v 8.45 hod. se děti věnují do 9.30 hod. montessori aktivitám a programu, který je pro ně připravený dle plánu výchovně vzdělávací práce. Plán pro obě třídy vychází z Rámcového progr</w:t>
      </w:r>
      <w:r>
        <w:t>amu a je obohacen o prvky Montessori systému. Při jeho plnění u obou tříd se přihlíží k individuálním potřebám a schopnostem dětí.</w:t>
      </w:r>
    </w:p>
    <w:p w:rsidR="00E07C24" w:rsidRDefault="00E018E8">
      <w:pPr>
        <w:jc w:val="both"/>
        <w:rPr>
          <w:rFonts w:hint="eastAsia"/>
        </w:rPr>
      </w:pPr>
      <w:r>
        <w:t>Každý den podle přízně počasí chodí děti na dopolední vycházku od 9.30 – 11.00 (třída LIŠKY a od 9.30 – 11.20 (třída VEVERKY)</w:t>
      </w:r>
      <w:r>
        <w:t xml:space="preserve"> nebo navštěvují vybudovanou školní zahradu s dětským hřištěm.</w:t>
      </w:r>
    </w:p>
    <w:p w:rsidR="00E07C24" w:rsidRDefault="00E018E8">
      <w:pPr>
        <w:jc w:val="both"/>
        <w:rPr>
          <w:rFonts w:hint="eastAsia"/>
        </w:rPr>
      </w:pPr>
      <w:r>
        <w:t>Při pobytu venku je dán dětem prostor k pohybovému vyžití, pozorování, vnímání přírody a okolního prostředí.</w:t>
      </w:r>
    </w:p>
    <w:p w:rsidR="00E07C24" w:rsidRDefault="00E018E8">
      <w:pPr>
        <w:jc w:val="both"/>
        <w:rPr>
          <w:rFonts w:hint="eastAsia"/>
        </w:rPr>
      </w:pPr>
      <w:r>
        <w:t>Vzhledem k zvýšenému provozu nákladních aut z kamenolomu ve Hnojné Lhotce se před šk</w:t>
      </w:r>
      <w:r>
        <w:t>olou upravují pravidla dozoru nad dětmi na vycházce mateřské školy. S dětmi jsou na elipse dvakrát do měsíce opakována pravidla o bezpečnosti především k silničnímu provozu.</w:t>
      </w:r>
    </w:p>
    <w:p w:rsidR="00E07C24" w:rsidRDefault="00E018E8">
      <w:pPr>
        <w:jc w:val="both"/>
        <w:rPr>
          <w:rFonts w:hint="eastAsia"/>
        </w:rPr>
      </w:pPr>
      <w:r>
        <w:t xml:space="preserve">Návrat z vycházky je v 11.00 hod pro mladší děti z oddělení LIŠEK. Návrat dětí ze </w:t>
      </w:r>
      <w:r>
        <w:t xml:space="preserve">třídy VEVEREK je v 11.20 hod. Oběd probíhá na 2 etapy. Děti, které jdou spát, obědvají v 11.00. Poté odchází do třídy v podkroví a připravují se na odpolední odpočinek. Druhá skupina dětí, které odchází po obědě domů, obědvá v 11.20. Oběd se pro ně vydává </w:t>
      </w:r>
      <w:r>
        <w:t>od 11.20 –11.40 hod. Do 12.30 hodin je nutné, aby si rodiče vyzvedli děti, které nespí a chodí po obědě domů.</w:t>
      </w:r>
    </w:p>
    <w:p w:rsidR="00E07C24" w:rsidRDefault="00E018E8">
      <w:pPr>
        <w:jc w:val="both"/>
        <w:rPr>
          <w:rFonts w:hint="eastAsia"/>
        </w:rPr>
      </w:pPr>
      <w:r>
        <w:t>Třída LIŠEK a VEVEREK bez předškoláků jde po obědě odpočívat na lehátka do podkroví MŠ, kde děti relaxují a poslouchají pohádku do 13.00 hod. Děti</w:t>
      </w:r>
      <w:r>
        <w:t>, které potřebují spánek delší, zůstávají spát dle vlastních potřeb. (do 14.00)</w:t>
      </w:r>
    </w:p>
    <w:p w:rsidR="00E07C24" w:rsidRDefault="00E018E8">
      <w:pPr>
        <w:jc w:val="both"/>
        <w:rPr>
          <w:rFonts w:hint="eastAsia"/>
        </w:rPr>
      </w:pPr>
      <w:r>
        <w:t>Po obědě se předškoláci věnují předškolním aktivitám (předčtenářské dovednosti, matematické představy, logopedie a grafomotorika). Tyto aktivity probíhají v mateřské škole v př</w:t>
      </w:r>
      <w:r>
        <w:t>ízemí. Po skončení předškoláci relaxují 30 minut na lehátkách. Předškolákům čteme pohádky, pouštíme relaxační hudbu nebo audio pohádky. Také dětem nabízíme knížky nebo hlavolamy na lehátko. Po odpočinku následuje volná klidová činnost, hry a aktivity, popř</w:t>
      </w:r>
      <w:r>
        <w:t>ípadě děti navštěvují kroužky v MŠ.</w:t>
      </w:r>
    </w:p>
    <w:p w:rsidR="00E07C24" w:rsidRDefault="00E018E8">
      <w:pPr>
        <w:jc w:val="both"/>
        <w:rPr>
          <w:rFonts w:hint="eastAsia"/>
        </w:rPr>
      </w:pPr>
      <w:r>
        <w:t>Od 14.00 – 14.30 se podává svačina pro obě třídy v přízemí a podkroví MŠ. Po jejím skončení se děti věnují montessori aktivitám, které probíhají do 16.30 hod. Aktivity a hry si vybírají dle svého uvážení a mohou pracovat</w:t>
      </w:r>
      <w:r>
        <w:t xml:space="preserve"> a tvořit v malé dílničce.</w:t>
      </w:r>
    </w:p>
    <w:p w:rsidR="00E07C24" w:rsidRDefault="00E018E8">
      <w:pPr>
        <w:jc w:val="both"/>
        <w:rPr>
          <w:rFonts w:hint="eastAsia"/>
        </w:rPr>
      </w:pPr>
      <w:r>
        <w:t>Při pěkném počasí je k odpoledním hrám využit pobyt na školní zahradě, kde může probíhat i svačina. V 16.30 hod se všichni rozcházejí domů.</w:t>
      </w:r>
    </w:p>
    <w:p w:rsidR="00E07C24" w:rsidRDefault="00E018E8">
      <w:pPr>
        <w:spacing w:before="80"/>
        <w:rPr>
          <w:rFonts w:hint="eastAsia"/>
        </w:rPr>
      </w:pPr>
      <w:r>
        <w:rPr>
          <w:b/>
        </w:rPr>
        <w:t xml:space="preserve">Poznámka: </w:t>
      </w:r>
      <w:r>
        <w:t>Hodinový blok povinný pro předškoláky začíná v 8.15 – 12.15 hod.</w:t>
      </w:r>
    </w:p>
    <w:p w:rsidR="003F1FD9" w:rsidRDefault="003F1FD9">
      <w:pPr>
        <w:spacing w:before="200" w:after="160"/>
        <w:jc w:val="center"/>
        <w:rPr>
          <w:rFonts w:ascii="Aptos Display" w:hAnsi="Aptos Display"/>
          <w:b/>
          <w:sz w:val="32"/>
        </w:rPr>
      </w:pPr>
    </w:p>
    <w:p w:rsidR="00E07C24" w:rsidRDefault="00E018E8">
      <w:pPr>
        <w:spacing w:before="200" w:after="160"/>
        <w:jc w:val="center"/>
        <w:rPr>
          <w:rFonts w:hint="eastAsia"/>
        </w:rPr>
      </w:pPr>
      <w:bookmarkStart w:id="0" w:name="_GoBack"/>
      <w:bookmarkEnd w:id="0"/>
      <w:r>
        <w:rPr>
          <w:rFonts w:ascii="Aptos Display" w:hAnsi="Aptos Display"/>
          <w:b/>
          <w:sz w:val="32"/>
        </w:rPr>
        <w:lastRenderedPageBreak/>
        <w:t>DENNÍ ŘÁD MATE</w:t>
      </w:r>
      <w:r>
        <w:rPr>
          <w:rFonts w:ascii="Aptos Display" w:hAnsi="Aptos Display"/>
          <w:b/>
          <w:sz w:val="32"/>
        </w:rPr>
        <w:t>ŘSKÁ ŠKOLA SLAPY</w:t>
      </w:r>
    </w:p>
    <w:p w:rsidR="00E07C24" w:rsidRDefault="00E018E8">
      <w:pPr>
        <w:spacing w:before="160" w:after="100"/>
        <w:rPr>
          <w:rFonts w:hint="eastAsia"/>
        </w:rPr>
      </w:pPr>
      <w:r>
        <w:rPr>
          <w:b/>
          <w:sz w:val="26"/>
        </w:rPr>
        <w:t>Třída VEVERKY (podkroví)</w:t>
      </w:r>
    </w:p>
    <w:tbl>
      <w:tblPr>
        <w:tblStyle w:val="Mkatabulky"/>
        <w:tblW w:w="0" w:type="auto"/>
        <w:jc w:val="center"/>
        <w:tblLook w:val="04A0" w:firstRow="1" w:lastRow="0" w:firstColumn="1" w:lastColumn="0" w:noHBand="0" w:noVBand="1"/>
      </w:tblPr>
      <w:tblGrid>
        <w:gridCol w:w="4986"/>
        <w:gridCol w:w="4986"/>
      </w:tblGrid>
      <w:tr w:rsidR="00E07C24">
        <w:trPr>
          <w:jc w:val="center"/>
        </w:trPr>
        <w:tc>
          <w:tcPr>
            <w:tcW w:w="4986" w:type="dxa"/>
            <w:shd w:val="clear" w:color="auto" w:fill="DCE6F1"/>
          </w:tcPr>
          <w:p w:rsidR="00E07C24" w:rsidRDefault="00E018E8">
            <w:pPr>
              <w:rPr>
                <w:rFonts w:hint="eastAsia"/>
              </w:rPr>
            </w:pPr>
            <w:r>
              <w:rPr>
                <w:b/>
              </w:rPr>
              <w:t>Čas</w:t>
            </w:r>
          </w:p>
        </w:tc>
        <w:tc>
          <w:tcPr>
            <w:tcW w:w="4986" w:type="dxa"/>
            <w:shd w:val="clear" w:color="auto" w:fill="DCE6F1"/>
          </w:tcPr>
          <w:p w:rsidR="00E07C24" w:rsidRDefault="00E018E8">
            <w:pPr>
              <w:rPr>
                <w:rFonts w:hint="eastAsia"/>
              </w:rPr>
            </w:pPr>
            <w:r>
              <w:rPr>
                <w:b/>
              </w:rPr>
              <w:t>Činnost</w:t>
            </w:r>
          </w:p>
        </w:tc>
      </w:tr>
      <w:tr w:rsidR="00E07C24">
        <w:trPr>
          <w:jc w:val="center"/>
        </w:trPr>
        <w:tc>
          <w:tcPr>
            <w:tcW w:w="4986" w:type="dxa"/>
            <w:vAlign w:val="center"/>
          </w:tcPr>
          <w:p w:rsidR="00E07C24" w:rsidRDefault="00E018E8">
            <w:pPr>
              <w:rPr>
                <w:rFonts w:hint="eastAsia"/>
              </w:rPr>
            </w:pPr>
            <w:r>
              <w:rPr>
                <w:b/>
              </w:rPr>
              <w:t>6.30–8.30</w:t>
            </w:r>
          </w:p>
        </w:tc>
        <w:tc>
          <w:tcPr>
            <w:tcW w:w="4986" w:type="dxa"/>
            <w:vAlign w:val="center"/>
          </w:tcPr>
          <w:p w:rsidR="00E07C24" w:rsidRDefault="00E018E8">
            <w:pPr>
              <w:rPr>
                <w:rFonts w:hint="eastAsia"/>
              </w:rPr>
            </w:pPr>
            <w:r>
              <w:t>příchod dětí do MŠ</w:t>
            </w:r>
          </w:p>
        </w:tc>
      </w:tr>
      <w:tr w:rsidR="00E07C24">
        <w:trPr>
          <w:jc w:val="center"/>
        </w:trPr>
        <w:tc>
          <w:tcPr>
            <w:tcW w:w="4986" w:type="dxa"/>
            <w:vAlign w:val="center"/>
          </w:tcPr>
          <w:p w:rsidR="00E07C24" w:rsidRDefault="00E018E8">
            <w:pPr>
              <w:rPr>
                <w:rFonts w:hint="eastAsia"/>
              </w:rPr>
            </w:pPr>
            <w:r>
              <w:rPr>
                <w:b/>
              </w:rPr>
              <w:t>8.45–9.30</w:t>
            </w:r>
          </w:p>
        </w:tc>
        <w:tc>
          <w:tcPr>
            <w:tcW w:w="4986" w:type="dxa"/>
            <w:vAlign w:val="center"/>
          </w:tcPr>
          <w:p w:rsidR="00E07C24" w:rsidRDefault="00E018E8">
            <w:pPr>
              <w:rPr>
                <w:rFonts w:hint="eastAsia"/>
              </w:rPr>
            </w:pPr>
            <w:r>
              <w:t>elipsa, montessori aktivity, řízená činnost, dopolední svačina</w:t>
            </w:r>
          </w:p>
        </w:tc>
      </w:tr>
      <w:tr w:rsidR="00E07C24">
        <w:trPr>
          <w:jc w:val="center"/>
        </w:trPr>
        <w:tc>
          <w:tcPr>
            <w:tcW w:w="4986" w:type="dxa"/>
            <w:vAlign w:val="center"/>
          </w:tcPr>
          <w:p w:rsidR="00E07C24" w:rsidRDefault="00E018E8">
            <w:pPr>
              <w:rPr>
                <w:rFonts w:hint="eastAsia"/>
              </w:rPr>
            </w:pPr>
            <w:r>
              <w:rPr>
                <w:b/>
              </w:rPr>
              <w:t>9.30–11.20</w:t>
            </w:r>
          </w:p>
        </w:tc>
        <w:tc>
          <w:tcPr>
            <w:tcW w:w="4986" w:type="dxa"/>
            <w:vAlign w:val="center"/>
          </w:tcPr>
          <w:p w:rsidR="00E07C24" w:rsidRDefault="00E018E8">
            <w:pPr>
              <w:rPr>
                <w:rFonts w:hint="eastAsia"/>
              </w:rPr>
            </w:pPr>
            <w:r>
              <w:t>vycházka nebo pobyt na školní zahradě</w:t>
            </w:r>
          </w:p>
        </w:tc>
      </w:tr>
      <w:tr w:rsidR="00E07C24">
        <w:trPr>
          <w:jc w:val="center"/>
        </w:trPr>
        <w:tc>
          <w:tcPr>
            <w:tcW w:w="4986" w:type="dxa"/>
            <w:vAlign w:val="center"/>
          </w:tcPr>
          <w:p w:rsidR="00E07C24" w:rsidRDefault="00E018E8">
            <w:pPr>
              <w:rPr>
                <w:rFonts w:hint="eastAsia"/>
              </w:rPr>
            </w:pPr>
            <w:r>
              <w:rPr>
                <w:b/>
              </w:rPr>
              <w:t>11.20–12.00</w:t>
            </w:r>
          </w:p>
        </w:tc>
        <w:tc>
          <w:tcPr>
            <w:tcW w:w="4986" w:type="dxa"/>
            <w:vAlign w:val="center"/>
          </w:tcPr>
          <w:p w:rsidR="00E07C24" w:rsidRDefault="00E018E8">
            <w:pPr>
              <w:rPr>
                <w:rFonts w:hint="eastAsia"/>
              </w:rPr>
            </w:pPr>
            <w:r>
              <w:t>oběd</w:t>
            </w:r>
          </w:p>
        </w:tc>
      </w:tr>
      <w:tr w:rsidR="00E07C24">
        <w:trPr>
          <w:jc w:val="center"/>
        </w:trPr>
        <w:tc>
          <w:tcPr>
            <w:tcW w:w="4986" w:type="dxa"/>
            <w:vAlign w:val="center"/>
          </w:tcPr>
          <w:p w:rsidR="00E07C24" w:rsidRDefault="00E018E8">
            <w:pPr>
              <w:rPr>
                <w:rFonts w:hint="eastAsia"/>
              </w:rPr>
            </w:pPr>
            <w:r>
              <w:rPr>
                <w:b/>
              </w:rPr>
              <w:t>12.00–12.30</w:t>
            </w:r>
          </w:p>
        </w:tc>
        <w:tc>
          <w:tcPr>
            <w:tcW w:w="4986" w:type="dxa"/>
            <w:vAlign w:val="center"/>
          </w:tcPr>
          <w:p w:rsidR="00E07C24" w:rsidRDefault="00E018E8">
            <w:pPr>
              <w:rPr>
                <w:rFonts w:hint="eastAsia"/>
              </w:rPr>
            </w:pPr>
            <w:r>
              <w:t xml:space="preserve">předškolní </w:t>
            </w:r>
            <w:r>
              <w:t>dovednosti</w:t>
            </w:r>
          </w:p>
        </w:tc>
      </w:tr>
      <w:tr w:rsidR="00E07C24">
        <w:trPr>
          <w:jc w:val="center"/>
        </w:trPr>
        <w:tc>
          <w:tcPr>
            <w:tcW w:w="4986" w:type="dxa"/>
            <w:vAlign w:val="center"/>
          </w:tcPr>
          <w:p w:rsidR="00E07C24" w:rsidRDefault="00E018E8">
            <w:pPr>
              <w:rPr>
                <w:rFonts w:hint="eastAsia"/>
              </w:rPr>
            </w:pPr>
            <w:r>
              <w:rPr>
                <w:b/>
              </w:rPr>
              <w:t>12.30–13.00</w:t>
            </w:r>
          </w:p>
        </w:tc>
        <w:tc>
          <w:tcPr>
            <w:tcW w:w="4986" w:type="dxa"/>
            <w:vAlign w:val="center"/>
          </w:tcPr>
          <w:p w:rsidR="00E07C24" w:rsidRDefault="00E018E8">
            <w:pPr>
              <w:rPr>
                <w:rFonts w:hint="eastAsia"/>
              </w:rPr>
            </w:pPr>
            <w:r>
              <w:t>odpočinek, relaxace na lehátkách</w:t>
            </w:r>
          </w:p>
        </w:tc>
      </w:tr>
      <w:tr w:rsidR="00E07C24">
        <w:trPr>
          <w:jc w:val="center"/>
        </w:trPr>
        <w:tc>
          <w:tcPr>
            <w:tcW w:w="4986" w:type="dxa"/>
            <w:vAlign w:val="center"/>
          </w:tcPr>
          <w:p w:rsidR="00E07C24" w:rsidRDefault="00E018E8">
            <w:pPr>
              <w:rPr>
                <w:rFonts w:hint="eastAsia"/>
              </w:rPr>
            </w:pPr>
            <w:r>
              <w:rPr>
                <w:b/>
              </w:rPr>
              <w:t>13.00–14.00</w:t>
            </w:r>
          </w:p>
        </w:tc>
        <w:tc>
          <w:tcPr>
            <w:tcW w:w="4986" w:type="dxa"/>
            <w:vAlign w:val="center"/>
          </w:tcPr>
          <w:p w:rsidR="00E07C24" w:rsidRDefault="00E018E8">
            <w:pPr>
              <w:rPr>
                <w:rFonts w:hint="eastAsia"/>
              </w:rPr>
            </w:pPr>
            <w:r>
              <w:t>montessori aktivity</w:t>
            </w:r>
          </w:p>
        </w:tc>
      </w:tr>
      <w:tr w:rsidR="00E07C24">
        <w:trPr>
          <w:jc w:val="center"/>
        </w:trPr>
        <w:tc>
          <w:tcPr>
            <w:tcW w:w="4986" w:type="dxa"/>
            <w:vAlign w:val="center"/>
          </w:tcPr>
          <w:p w:rsidR="00E07C24" w:rsidRDefault="00E018E8">
            <w:pPr>
              <w:rPr>
                <w:rFonts w:hint="eastAsia"/>
              </w:rPr>
            </w:pPr>
            <w:r>
              <w:rPr>
                <w:b/>
              </w:rPr>
              <w:t>14.00–14.30</w:t>
            </w:r>
          </w:p>
        </w:tc>
        <w:tc>
          <w:tcPr>
            <w:tcW w:w="4986" w:type="dxa"/>
            <w:vAlign w:val="center"/>
          </w:tcPr>
          <w:p w:rsidR="00E07C24" w:rsidRDefault="00E018E8">
            <w:pPr>
              <w:rPr>
                <w:rFonts w:hint="eastAsia"/>
              </w:rPr>
            </w:pPr>
            <w:r>
              <w:t>odpolední svačina</w:t>
            </w:r>
          </w:p>
        </w:tc>
      </w:tr>
      <w:tr w:rsidR="00E07C24">
        <w:trPr>
          <w:jc w:val="center"/>
        </w:trPr>
        <w:tc>
          <w:tcPr>
            <w:tcW w:w="4986" w:type="dxa"/>
            <w:vAlign w:val="center"/>
          </w:tcPr>
          <w:p w:rsidR="00E07C24" w:rsidRDefault="00E018E8">
            <w:pPr>
              <w:rPr>
                <w:rFonts w:hint="eastAsia"/>
              </w:rPr>
            </w:pPr>
            <w:r>
              <w:rPr>
                <w:b/>
              </w:rPr>
              <w:t>14.30–16.30</w:t>
            </w:r>
          </w:p>
        </w:tc>
        <w:tc>
          <w:tcPr>
            <w:tcW w:w="4986" w:type="dxa"/>
            <w:vAlign w:val="center"/>
          </w:tcPr>
          <w:p w:rsidR="00E07C24" w:rsidRDefault="00E018E8">
            <w:pPr>
              <w:rPr>
                <w:rFonts w:hint="eastAsia"/>
              </w:rPr>
            </w:pPr>
            <w:r>
              <w:t>odpolední zájmová činnost (zájmové kroužky, hry dle volby dětí, volná činnost, dílna)</w:t>
            </w:r>
          </w:p>
        </w:tc>
      </w:tr>
    </w:tbl>
    <w:p w:rsidR="00E07C24" w:rsidRDefault="00E07C24">
      <w:pPr>
        <w:rPr>
          <w:rFonts w:hint="eastAsia"/>
        </w:rPr>
      </w:pPr>
    </w:p>
    <w:p w:rsidR="00E07C24" w:rsidRDefault="00E018E8">
      <w:pPr>
        <w:spacing w:before="160" w:after="100"/>
        <w:rPr>
          <w:rFonts w:hint="eastAsia"/>
        </w:rPr>
      </w:pPr>
      <w:r>
        <w:rPr>
          <w:b/>
          <w:sz w:val="26"/>
        </w:rPr>
        <w:t>Třída LIŠKY (přízemí)</w:t>
      </w:r>
    </w:p>
    <w:tbl>
      <w:tblPr>
        <w:tblStyle w:val="Mkatabulky"/>
        <w:tblW w:w="0" w:type="auto"/>
        <w:jc w:val="center"/>
        <w:tblLook w:val="04A0" w:firstRow="1" w:lastRow="0" w:firstColumn="1" w:lastColumn="0" w:noHBand="0" w:noVBand="1"/>
      </w:tblPr>
      <w:tblGrid>
        <w:gridCol w:w="4986"/>
        <w:gridCol w:w="4986"/>
      </w:tblGrid>
      <w:tr w:rsidR="00E07C24">
        <w:trPr>
          <w:jc w:val="center"/>
        </w:trPr>
        <w:tc>
          <w:tcPr>
            <w:tcW w:w="4986" w:type="dxa"/>
            <w:shd w:val="clear" w:color="auto" w:fill="DCE6F1"/>
          </w:tcPr>
          <w:p w:rsidR="00E07C24" w:rsidRDefault="00E018E8">
            <w:pPr>
              <w:rPr>
                <w:rFonts w:hint="eastAsia"/>
              </w:rPr>
            </w:pPr>
            <w:r>
              <w:rPr>
                <w:b/>
              </w:rPr>
              <w:t>Čas</w:t>
            </w:r>
          </w:p>
        </w:tc>
        <w:tc>
          <w:tcPr>
            <w:tcW w:w="4986" w:type="dxa"/>
            <w:shd w:val="clear" w:color="auto" w:fill="DCE6F1"/>
          </w:tcPr>
          <w:p w:rsidR="00E07C24" w:rsidRDefault="00E018E8">
            <w:pPr>
              <w:rPr>
                <w:rFonts w:hint="eastAsia"/>
              </w:rPr>
            </w:pPr>
            <w:r>
              <w:rPr>
                <w:b/>
              </w:rPr>
              <w:t>Činnost</w:t>
            </w:r>
          </w:p>
        </w:tc>
      </w:tr>
      <w:tr w:rsidR="00E07C24">
        <w:trPr>
          <w:jc w:val="center"/>
        </w:trPr>
        <w:tc>
          <w:tcPr>
            <w:tcW w:w="4986" w:type="dxa"/>
            <w:vAlign w:val="center"/>
          </w:tcPr>
          <w:p w:rsidR="00E07C24" w:rsidRDefault="00E018E8">
            <w:pPr>
              <w:rPr>
                <w:rFonts w:hint="eastAsia"/>
              </w:rPr>
            </w:pPr>
            <w:r>
              <w:rPr>
                <w:b/>
              </w:rPr>
              <w:t>6.30–8.30</w:t>
            </w:r>
          </w:p>
        </w:tc>
        <w:tc>
          <w:tcPr>
            <w:tcW w:w="4986" w:type="dxa"/>
            <w:vAlign w:val="center"/>
          </w:tcPr>
          <w:p w:rsidR="00E07C24" w:rsidRDefault="00E018E8">
            <w:pPr>
              <w:rPr>
                <w:rFonts w:hint="eastAsia"/>
              </w:rPr>
            </w:pPr>
            <w:r>
              <w:t>příchod dětí do MŠ/spontánní hry dětí, indiv. práce s dětmi</w:t>
            </w:r>
          </w:p>
        </w:tc>
      </w:tr>
      <w:tr w:rsidR="00E07C24">
        <w:trPr>
          <w:jc w:val="center"/>
        </w:trPr>
        <w:tc>
          <w:tcPr>
            <w:tcW w:w="4986" w:type="dxa"/>
            <w:vAlign w:val="center"/>
          </w:tcPr>
          <w:p w:rsidR="00E07C24" w:rsidRDefault="00E018E8">
            <w:pPr>
              <w:rPr>
                <w:rFonts w:hint="eastAsia"/>
              </w:rPr>
            </w:pPr>
            <w:r>
              <w:rPr>
                <w:b/>
              </w:rPr>
              <w:t>8.30–9.30</w:t>
            </w:r>
          </w:p>
        </w:tc>
        <w:tc>
          <w:tcPr>
            <w:tcW w:w="4986" w:type="dxa"/>
            <w:vAlign w:val="center"/>
          </w:tcPr>
          <w:p w:rsidR="00E07C24" w:rsidRDefault="00E018E8">
            <w:pPr>
              <w:rPr>
                <w:rFonts w:hint="eastAsia"/>
              </w:rPr>
            </w:pPr>
            <w:r>
              <w:t>elipsa, montessori aktivity, řízená činnost, dopolední svačina</w:t>
            </w:r>
          </w:p>
        </w:tc>
      </w:tr>
      <w:tr w:rsidR="00E07C24">
        <w:trPr>
          <w:jc w:val="center"/>
        </w:trPr>
        <w:tc>
          <w:tcPr>
            <w:tcW w:w="4986" w:type="dxa"/>
            <w:vAlign w:val="center"/>
          </w:tcPr>
          <w:p w:rsidR="00E07C24" w:rsidRDefault="00E018E8">
            <w:pPr>
              <w:rPr>
                <w:rFonts w:hint="eastAsia"/>
              </w:rPr>
            </w:pPr>
            <w:r>
              <w:rPr>
                <w:b/>
              </w:rPr>
              <w:t>9.30–11.20</w:t>
            </w:r>
          </w:p>
        </w:tc>
        <w:tc>
          <w:tcPr>
            <w:tcW w:w="4986" w:type="dxa"/>
            <w:vAlign w:val="center"/>
          </w:tcPr>
          <w:p w:rsidR="00E07C24" w:rsidRDefault="00E018E8">
            <w:pPr>
              <w:rPr>
                <w:rFonts w:hint="eastAsia"/>
              </w:rPr>
            </w:pPr>
            <w:r>
              <w:t>vycházka nebo pobyt na školní zahradě</w:t>
            </w:r>
          </w:p>
        </w:tc>
      </w:tr>
      <w:tr w:rsidR="00E07C24">
        <w:trPr>
          <w:jc w:val="center"/>
        </w:trPr>
        <w:tc>
          <w:tcPr>
            <w:tcW w:w="4986" w:type="dxa"/>
            <w:vAlign w:val="center"/>
          </w:tcPr>
          <w:p w:rsidR="00E07C24" w:rsidRDefault="00E018E8">
            <w:pPr>
              <w:rPr>
                <w:rFonts w:hint="eastAsia"/>
              </w:rPr>
            </w:pPr>
            <w:r>
              <w:rPr>
                <w:b/>
              </w:rPr>
              <w:t>11.00–11.20</w:t>
            </w:r>
          </w:p>
        </w:tc>
        <w:tc>
          <w:tcPr>
            <w:tcW w:w="4986" w:type="dxa"/>
            <w:vAlign w:val="center"/>
          </w:tcPr>
          <w:p w:rsidR="00E07C24" w:rsidRDefault="00E018E8">
            <w:pPr>
              <w:rPr>
                <w:rFonts w:hint="eastAsia"/>
              </w:rPr>
            </w:pPr>
            <w:r>
              <w:t>oběd</w:t>
            </w:r>
          </w:p>
        </w:tc>
      </w:tr>
      <w:tr w:rsidR="00E07C24">
        <w:trPr>
          <w:jc w:val="center"/>
        </w:trPr>
        <w:tc>
          <w:tcPr>
            <w:tcW w:w="4986" w:type="dxa"/>
            <w:vAlign w:val="center"/>
          </w:tcPr>
          <w:p w:rsidR="00E07C24" w:rsidRDefault="00E018E8">
            <w:pPr>
              <w:rPr>
                <w:rFonts w:hint="eastAsia"/>
              </w:rPr>
            </w:pPr>
            <w:r>
              <w:rPr>
                <w:b/>
              </w:rPr>
              <w:t>11.20–13.00 (14.00)</w:t>
            </w:r>
          </w:p>
        </w:tc>
        <w:tc>
          <w:tcPr>
            <w:tcW w:w="4986" w:type="dxa"/>
            <w:vAlign w:val="center"/>
          </w:tcPr>
          <w:p w:rsidR="00E07C24" w:rsidRDefault="00E018E8">
            <w:pPr>
              <w:rPr>
                <w:rFonts w:hint="eastAsia"/>
              </w:rPr>
            </w:pPr>
            <w:r>
              <w:t>odpočinek v podkroví</w:t>
            </w:r>
          </w:p>
        </w:tc>
      </w:tr>
      <w:tr w:rsidR="00E07C24">
        <w:trPr>
          <w:jc w:val="center"/>
        </w:trPr>
        <w:tc>
          <w:tcPr>
            <w:tcW w:w="4986" w:type="dxa"/>
            <w:vAlign w:val="center"/>
          </w:tcPr>
          <w:p w:rsidR="00E07C24" w:rsidRDefault="00E018E8">
            <w:pPr>
              <w:rPr>
                <w:rFonts w:hint="eastAsia"/>
              </w:rPr>
            </w:pPr>
            <w:r>
              <w:rPr>
                <w:b/>
              </w:rPr>
              <w:t>13.00–14.00</w:t>
            </w:r>
          </w:p>
        </w:tc>
        <w:tc>
          <w:tcPr>
            <w:tcW w:w="4986" w:type="dxa"/>
            <w:vAlign w:val="center"/>
          </w:tcPr>
          <w:p w:rsidR="00E07C24" w:rsidRDefault="00E018E8">
            <w:pPr>
              <w:rPr>
                <w:rFonts w:hint="eastAsia"/>
              </w:rPr>
            </w:pPr>
            <w:r>
              <w:t>montessori aktivity, činnost dle zájmu dětí</w:t>
            </w:r>
          </w:p>
        </w:tc>
      </w:tr>
      <w:tr w:rsidR="00E07C24">
        <w:trPr>
          <w:jc w:val="center"/>
        </w:trPr>
        <w:tc>
          <w:tcPr>
            <w:tcW w:w="4986" w:type="dxa"/>
            <w:vAlign w:val="center"/>
          </w:tcPr>
          <w:p w:rsidR="00E07C24" w:rsidRDefault="00E018E8">
            <w:pPr>
              <w:rPr>
                <w:rFonts w:hint="eastAsia"/>
              </w:rPr>
            </w:pPr>
            <w:r>
              <w:rPr>
                <w:b/>
              </w:rPr>
              <w:t>14.00–14.30</w:t>
            </w:r>
          </w:p>
        </w:tc>
        <w:tc>
          <w:tcPr>
            <w:tcW w:w="4986" w:type="dxa"/>
            <w:vAlign w:val="center"/>
          </w:tcPr>
          <w:p w:rsidR="00E07C24" w:rsidRDefault="00E018E8">
            <w:pPr>
              <w:rPr>
                <w:rFonts w:hint="eastAsia"/>
              </w:rPr>
            </w:pPr>
            <w:r>
              <w:t>odpolední svačina</w:t>
            </w:r>
          </w:p>
        </w:tc>
      </w:tr>
      <w:tr w:rsidR="00E07C24">
        <w:trPr>
          <w:jc w:val="center"/>
        </w:trPr>
        <w:tc>
          <w:tcPr>
            <w:tcW w:w="4986" w:type="dxa"/>
            <w:vAlign w:val="center"/>
          </w:tcPr>
          <w:p w:rsidR="00E07C24" w:rsidRDefault="00E018E8">
            <w:pPr>
              <w:rPr>
                <w:rFonts w:hint="eastAsia"/>
              </w:rPr>
            </w:pPr>
            <w:r>
              <w:rPr>
                <w:b/>
              </w:rPr>
              <w:t>14.30–16.30</w:t>
            </w:r>
          </w:p>
        </w:tc>
        <w:tc>
          <w:tcPr>
            <w:tcW w:w="4986" w:type="dxa"/>
            <w:vAlign w:val="center"/>
          </w:tcPr>
          <w:p w:rsidR="00E07C24" w:rsidRDefault="00E018E8">
            <w:pPr>
              <w:rPr>
                <w:rFonts w:hint="eastAsia"/>
              </w:rPr>
            </w:pPr>
            <w:r>
              <w:t>odpolední zájmová činnost (hry dle volby dětí, volná činnost, dílna (věkově smíšený kolektiv dětí))</w:t>
            </w:r>
          </w:p>
        </w:tc>
      </w:tr>
    </w:tbl>
    <w:p w:rsidR="00E07C24" w:rsidRDefault="00E07C24">
      <w:pPr>
        <w:rPr>
          <w:rFonts w:hint="eastAsia"/>
        </w:rPr>
      </w:pPr>
    </w:p>
    <w:p w:rsidR="00E07C24" w:rsidRDefault="00E07C24">
      <w:pPr>
        <w:rPr>
          <w:rFonts w:hint="eastAsia"/>
        </w:rPr>
      </w:pPr>
    </w:p>
    <w:p w:rsidR="00E07C24" w:rsidRDefault="00E018E8">
      <w:pPr>
        <w:rPr>
          <w:rFonts w:hint="eastAsia"/>
        </w:rPr>
      </w:pPr>
      <w:r>
        <w:rPr>
          <w:b/>
        </w:rPr>
        <w:t xml:space="preserve">S tímto organizačním řádem byl seznámen: </w:t>
      </w:r>
      <w:r>
        <w:t xml:space="preserve">pedagogický </w:t>
      </w:r>
      <w:r>
        <w:t>sbor ZŠ A MŠ Slapy</w:t>
      </w:r>
    </w:p>
    <w:p w:rsidR="00E07C24" w:rsidRDefault="00E018E8">
      <w:pPr>
        <w:rPr>
          <w:rFonts w:hint="eastAsia"/>
        </w:rPr>
      </w:pPr>
      <w:r>
        <w:rPr>
          <w:b/>
        </w:rPr>
        <w:t>Pedagogickou radou byl schválen dne 31. 8. 2026</w:t>
      </w:r>
    </w:p>
    <w:sectPr w:rsidR="00E07C24" w:rsidSect="00034616">
      <w:headerReference w:type="default" r:id="rId8"/>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8E8" w:rsidRDefault="00E018E8">
      <w:pPr>
        <w:spacing w:after="0" w:line="240" w:lineRule="auto"/>
        <w:rPr>
          <w:rFonts w:hint="eastAsia"/>
        </w:rPr>
      </w:pPr>
      <w:r>
        <w:separator/>
      </w:r>
    </w:p>
  </w:endnote>
  <w:endnote w:type="continuationSeparator" w:id="0">
    <w:p w:rsidR="00E018E8" w:rsidRDefault="00E018E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C24" w:rsidRDefault="00E018E8">
    <w:pPr>
      <w:pStyle w:val="Zpat"/>
      <w:jc w:val="center"/>
      <w:rPr>
        <w:rFonts w:hint="eastAsia"/>
      </w:rPr>
    </w:pPr>
    <w:r>
      <w:rPr>
        <w:sz w:val="16"/>
      </w:rPr>
      <w:t>Organizace dne MŠ Slapy  |  Školní rok 2026–2027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8E8" w:rsidRDefault="00E018E8">
      <w:pPr>
        <w:spacing w:after="0" w:line="240" w:lineRule="auto"/>
        <w:rPr>
          <w:rFonts w:hint="eastAsia"/>
        </w:rPr>
      </w:pPr>
      <w:r>
        <w:separator/>
      </w:r>
    </w:p>
  </w:footnote>
  <w:footnote w:type="continuationSeparator" w:id="0">
    <w:p w:rsidR="00E018E8" w:rsidRDefault="00E018E8">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C24" w:rsidRDefault="00E018E8">
    <w:pPr>
      <w:pStyle w:val="Zhlav"/>
      <w:jc w:val="right"/>
      <w:rPr>
        <w:rFonts w:hint="eastAsia"/>
      </w:rPr>
    </w:pPr>
    <w:r>
      <w:rPr>
        <w:sz w:val="16"/>
      </w:rPr>
      <w:t>ZŠ A MŠ SLAPY  •  ORGANIZACE DNE MŠ</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F1FD9"/>
    <w:rsid w:val="00AA1D8D"/>
    <w:rsid w:val="00B47730"/>
    <w:rsid w:val="00CB0664"/>
    <w:rsid w:val="00E018E8"/>
    <w:rsid w:val="00E07C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0E62BEA-0E18-4061-95F2-DAB6C32F9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C693F"/>
    <w:pPr>
      <w:spacing w:after="120" w:line="259" w:lineRule="auto"/>
    </w:pPr>
    <w:rPr>
      <w:rFonts w:ascii="Aptos" w:hAnsi="Aptos"/>
      <w:sz w:val="21"/>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bubliny">
    <w:name w:val="Balloon Text"/>
    <w:basedOn w:val="Normln"/>
    <w:link w:val="TextbublinyChar"/>
    <w:uiPriority w:val="99"/>
    <w:semiHidden/>
    <w:unhideWhenUsed/>
    <w:rsid w:val="003F1FD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F1F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9BD6-3CF0-4980-9A28-A3637D14F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639</Words>
  <Characters>3773</Characters>
  <Application>Microsoft Office Word</Application>
  <DocSecurity>0</DocSecurity>
  <Lines>31</Lines>
  <Paragraphs>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4404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Učitel</cp:lastModifiedBy>
  <cp:revision>2</cp:revision>
  <cp:lastPrinted>2026-09-09T09:08:00Z</cp:lastPrinted>
  <dcterms:created xsi:type="dcterms:W3CDTF">2013-12-23T23:15:00Z</dcterms:created>
  <dcterms:modified xsi:type="dcterms:W3CDTF">2026-09-09T09:10:00Z</dcterms:modified>
  <cp:category/>
</cp:coreProperties>
</file>